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国家司法部机动车类司法鉴定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2017年3月实施标准详解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一、机动车价值评估司法鉴定定义及范围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定义：机动车价值鉴定是运用汽车理论、车辆技术原理和测试技术，通过对机动车整车结构静态检验、道路试验检验、零部件确认和车辆手续审查，结合相关资料，对机动车的价值等进行评估、分析并得出鉴定意见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范围：1、车辆整车价值评估；2、车辆贬值评估；3、车辆损失价值评估；4、车辆停运损失评估。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二、机动车技术状况鉴定定义及范围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定义：机动车技术性能鉴定是运用机械原理、汽车理论和测试技术，通过机动车检验（包括整车结构静态检验、属性识别、道路试验检验、零部件拆解检验、材料化验分析等）和车辆手续审查，结合相关材料和资料，对机动车的运行安全技术状况等进行检验、分析并得出鉴定意见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范围：1、车辆属性鉴定；2、机动车运行安全性能鉴定；3、机动车零部件失效成因技术鉴定；4、机动车维修技术状况鉴定。5、车辆火灾技术鉴定；6、轮胎损坏原因技术鉴定。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三、车辆痕迹鉴定定义及范围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定义：痕迹司法鉴定是运用痕迹学的原理和方法，对诉讼涉及的形象痕迹、整体分离痕迹以及动作习惯痕迹的形成原因、形成过程、相互关系及造痕客体等做出的专业判断。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范围：1、车体痕迹鉴定；2、路面痕迹鉴定（车辆）；3、轮胎花纹鉴定。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四、车辆行驶速度鉴定定义及范围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（由原资质中道路交通事故成因分析剥离项目）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定义：行驶速度鉴定是通过对事故现场情况分析、对机动车状态勘验，根据机械原理、力学原理、痕迹学原理、功能原理及运动学原理，运用对车辆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的技术状况测试结果，以及分析视频录像中车辆的运行时间及位移距离，对被鉴定车辆事故发生时的速度进行分析计算。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范围：1、路面痕迹车速鉴定；2、监控视频车速鉴定。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17D55"/>
    <w:rsid w:val="086C0AD4"/>
    <w:rsid w:val="166223F5"/>
    <w:rsid w:val="206E6874"/>
    <w:rsid w:val="293F6A54"/>
    <w:rsid w:val="39D9726F"/>
    <w:rsid w:val="3EC114B3"/>
    <w:rsid w:val="44B94423"/>
    <w:rsid w:val="53990B0D"/>
    <w:rsid w:val="554D5E91"/>
    <w:rsid w:val="5B667106"/>
    <w:rsid w:val="5BD7520F"/>
    <w:rsid w:val="6BA47AA1"/>
    <w:rsid w:val="6DB46675"/>
    <w:rsid w:val="70A65606"/>
    <w:rsid w:val="73317D55"/>
    <w:rsid w:val="7CD41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2017-01-20T02:00:00Z</dcterms:created>
  <dc:creator>Administrator</dc:creator>
  <cp:lastModifiedBy>孟迎飞</cp:lastModifiedBy>
  <dcterms:modified xsi:type="dcterms:W3CDTF">2021-01-09T13:52:37Z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